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D1050" w14:textId="77777777" w:rsidR="006877A1" w:rsidRPr="004721C6" w:rsidRDefault="006877A1" w:rsidP="006877A1">
      <w:pPr>
        <w:pStyle w:val="Tittel"/>
        <w:rPr>
          <w:sz w:val="32"/>
          <w:szCs w:val="32"/>
        </w:rPr>
      </w:pPr>
      <w:r w:rsidRPr="004721C6">
        <w:rPr>
          <w:sz w:val="32"/>
          <w:szCs w:val="32"/>
        </w:rPr>
        <w:t>VEDTEKTER FOR LERKEHAUG BARNEHAGE</w:t>
      </w:r>
    </w:p>
    <w:p w14:paraId="6C97AF11" w14:textId="77777777" w:rsidR="006877A1" w:rsidRPr="00414537" w:rsidRDefault="009E4B01" w:rsidP="006877A1">
      <w:pPr>
        <w:jc w:val="center"/>
      </w:pPr>
      <w:r>
        <w:t>Sist r</w:t>
      </w:r>
      <w:r w:rsidR="006877A1" w:rsidRPr="00414537">
        <w:t xml:space="preserve">evidert </w:t>
      </w:r>
      <w:r>
        <w:t>i styremøte 24.02.20</w:t>
      </w:r>
    </w:p>
    <w:p w14:paraId="12240F7F" w14:textId="77777777" w:rsidR="006877A1" w:rsidRDefault="006877A1" w:rsidP="006877A1">
      <w:pPr>
        <w:jc w:val="center"/>
      </w:pPr>
      <w:r>
        <w:tab/>
      </w:r>
      <w:r>
        <w:tab/>
      </w:r>
      <w:r>
        <w:tab/>
      </w:r>
      <w:r>
        <w:tab/>
      </w:r>
      <w:r>
        <w:tab/>
      </w:r>
      <w:r>
        <w:tab/>
      </w:r>
      <w:r>
        <w:tab/>
      </w:r>
      <w:r>
        <w:tab/>
      </w:r>
      <w:r>
        <w:tab/>
      </w:r>
      <w:r>
        <w:tab/>
      </w:r>
      <w:r>
        <w:tab/>
      </w:r>
    </w:p>
    <w:p w14:paraId="0C733968" w14:textId="77777777" w:rsidR="006877A1" w:rsidRDefault="006877A1" w:rsidP="006877A1"/>
    <w:p w14:paraId="3B6DFC16" w14:textId="77777777" w:rsidR="006877A1" w:rsidRDefault="006877A1" w:rsidP="006877A1">
      <w:pPr>
        <w:rPr>
          <w:b/>
          <w:bCs/>
        </w:rPr>
      </w:pPr>
      <w:r>
        <w:rPr>
          <w:b/>
          <w:bCs/>
        </w:rPr>
        <w:t>§ 1 NAVN</w:t>
      </w:r>
    </w:p>
    <w:p w14:paraId="056C9F67" w14:textId="77777777" w:rsidR="006877A1" w:rsidRDefault="006877A1" w:rsidP="006877A1">
      <w:r>
        <w:t>Stiftelsens navn er Lerkehaug Barnehage, som er en ideell privat stiftelse. Stiftelsens adresse er Kvernhusveien 7, 7713 Steinkjer.</w:t>
      </w:r>
    </w:p>
    <w:p w14:paraId="332BE9DE" w14:textId="77777777" w:rsidR="006877A1" w:rsidRDefault="006877A1" w:rsidP="006877A1"/>
    <w:p w14:paraId="36B7AD03" w14:textId="77777777" w:rsidR="006877A1" w:rsidRDefault="006877A1" w:rsidP="006877A1"/>
    <w:p w14:paraId="3F750AE1" w14:textId="77777777" w:rsidR="006877A1" w:rsidRDefault="006877A1" w:rsidP="006877A1">
      <w:pPr>
        <w:rPr>
          <w:b/>
          <w:bCs/>
        </w:rPr>
      </w:pPr>
      <w:r>
        <w:rPr>
          <w:b/>
          <w:bCs/>
        </w:rPr>
        <w:t>§ 2 FORMÅL</w:t>
      </w:r>
    </w:p>
    <w:p w14:paraId="082F3BD3" w14:textId="77777777" w:rsidR="006877A1" w:rsidRPr="00DC606A" w:rsidRDefault="006877A1" w:rsidP="006877A1">
      <w:pPr>
        <w:rPr>
          <w:color w:val="4F81BD"/>
        </w:rPr>
      </w:pPr>
      <w:r>
        <w:t xml:space="preserve">Stiftelsens formål er å eie og drive Lerkehaug Barnehage. Virksomheten har et ideelt (ikke økonomisk) formål. </w:t>
      </w:r>
      <w:r w:rsidRPr="00591D01">
        <w:t>Virksomheten skal drives i samsvar med de</w:t>
      </w:r>
      <w:r w:rsidRPr="00DC606A">
        <w:rPr>
          <w:color w:val="4F81BD"/>
        </w:rPr>
        <w:t xml:space="preserve"> </w:t>
      </w:r>
      <w:r w:rsidRPr="00591D01">
        <w:t>til enhver tid gjeldende lover og forskrifter for barnehagevirksomhet</w:t>
      </w:r>
      <w:r w:rsidRPr="00DC606A">
        <w:rPr>
          <w:color w:val="4F81BD"/>
        </w:rPr>
        <w:t xml:space="preserve">. </w:t>
      </w:r>
    </w:p>
    <w:p w14:paraId="1716B837" w14:textId="77777777" w:rsidR="006877A1" w:rsidRDefault="006877A1" w:rsidP="006877A1"/>
    <w:p w14:paraId="5DA5D00C" w14:textId="77777777" w:rsidR="006877A1" w:rsidRDefault="006877A1" w:rsidP="006877A1"/>
    <w:p w14:paraId="3D2B53CC" w14:textId="77777777" w:rsidR="006877A1" w:rsidRDefault="006877A1" w:rsidP="006877A1">
      <w:pPr>
        <w:rPr>
          <w:b/>
          <w:bCs/>
        </w:rPr>
      </w:pPr>
      <w:r>
        <w:rPr>
          <w:b/>
          <w:bCs/>
        </w:rPr>
        <w:t>§ 3 GRUNNKAPITAL</w:t>
      </w:r>
    </w:p>
    <w:p w14:paraId="423A811E" w14:textId="77777777" w:rsidR="006877A1" w:rsidRPr="00414537" w:rsidRDefault="006877A1" w:rsidP="006877A1">
      <w:r>
        <w:t xml:space="preserve">Stiftelsen eier barnehageeiendommen i Kvernhusveien 7, </w:t>
      </w:r>
      <w:proofErr w:type="gramStart"/>
      <w:r>
        <w:t>gnr</w:t>
      </w:r>
      <w:proofErr w:type="gramEnd"/>
      <w:r>
        <w:t xml:space="preserve"> 97, bnr 76 i Steinkjer, samt innbo og utstyr i barnehagen. </w:t>
      </w:r>
      <w:r w:rsidRPr="00414537">
        <w:t>Den samlede netto verdi av grunnkapitalen er ved stiftelsen kr.30.000,-</w:t>
      </w:r>
    </w:p>
    <w:p w14:paraId="597824BA" w14:textId="77777777" w:rsidR="006877A1" w:rsidRDefault="006877A1" w:rsidP="006877A1"/>
    <w:p w14:paraId="7125E2B0" w14:textId="77777777" w:rsidR="006877A1" w:rsidRDefault="006877A1" w:rsidP="006877A1"/>
    <w:p w14:paraId="55766216" w14:textId="77777777" w:rsidR="006877A1" w:rsidRDefault="006877A1" w:rsidP="006877A1">
      <w:pPr>
        <w:rPr>
          <w:b/>
          <w:bCs/>
        </w:rPr>
      </w:pPr>
      <w:r>
        <w:rPr>
          <w:b/>
          <w:bCs/>
        </w:rPr>
        <w:t>§ 4 RETTSLIG DISPONERINGSEVNE. ANSVAR FOR GJELD</w:t>
      </w:r>
    </w:p>
    <w:p w14:paraId="399DD26A" w14:textId="77777777" w:rsidR="006877A1" w:rsidRDefault="006877A1" w:rsidP="006877A1">
      <w:r>
        <w:t>Barnehagestiftelsen er eget rettssubjekt og stifterne har følgelig ikke ansvar for stiftelsens gjeld eller andre forpliktelser.</w:t>
      </w:r>
    </w:p>
    <w:p w14:paraId="769DFFFA" w14:textId="77777777" w:rsidR="006877A1" w:rsidRDefault="006877A1" w:rsidP="006877A1"/>
    <w:p w14:paraId="26720100" w14:textId="77777777" w:rsidR="006877A1" w:rsidRDefault="006877A1" w:rsidP="006877A1"/>
    <w:p w14:paraId="7E9D151E" w14:textId="77777777" w:rsidR="006877A1" w:rsidRDefault="006877A1" w:rsidP="006877A1">
      <w:pPr>
        <w:rPr>
          <w:b/>
          <w:bCs/>
        </w:rPr>
      </w:pPr>
      <w:r>
        <w:rPr>
          <w:b/>
          <w:bCs/>
        </w:rPr>
        <w:t>§ 5 FORELDRERÅD (ÅRSMØTE)</w:t>
      </w:r>
    </w:p>
    <w:p w14:paraId="6B4021F9" w14:textId="77777777" w:rsidR="006877A1" w:rsidRDefault="006877A1" w:rsidP="006877A1">
      <w:r w:rsidRPr="00021D0D">
        <w:t>Stiftelsen skal ha et foreldreråd med oppgaver som bestemt i barnehageloven med forskrifter.</w:t>
      </w:r>
    </w:p>
    <w:p w14:paraId="166433E3" w14:textId="77777777" w:rsidR="006877A1" w:rsidRDefault="006877A1" w:rsidP="006877A1">
      <w:r>
        <w:t>Foreldrerådet består av alle foreldre eller foresatte med barn i barnehagen. Foreldrerådet skal avholde årsmøte så snart revidert regnskap foreligger, senest innen utgangen av april. Saker som medlemmer av foreldrerådet ønsker behandlet i årsmøte må foreligge skriftlig og være styret i hende 14 dager før årsmøtet skal avholdes. Innkalling og underretning med sakliste skal være skriftlig og sendes foreldrene med minst 3 ukers varsel. På årsmøtet skal det føres protokoll. Styret foretar innkalling og fastsetter saklisten som blant annet skal inneholde:</w:t>
      </w:r>
    </w:p>
    <w:p w14:paraId="1D274AA2" w14:textId="77777777" w:rsidR="006877A1" w:rsidRDefault="006877A1" w:rsidP="006877A1">
      <w:pPr>
        <w:numPr>
          <w:ilvl w:val="0"/>
          <w:numId w:val="5"/>
        </w:numPr>
      </w:pPr>
      <w:r>
        <w:t>Valg av møteleder. Valg av protokollskriver.</w:t>
      </w:r>
    </w:p>
    <w:p w14:paraId="0766E10D" w14:textId="77777777" w:rsidR="006877A1" w:rsidRDefault="006877A1" w:rsidP="006877A1">
      <w:pPr>
        <w:numPr>
          <w:ilvl w:val="0"/>
          <w:numId w:val="5"/>
        </w:numPr>
      </w:pPr>
      <w:r>
        <w:t>Godkjenning av innkalling og sakliste.</w:t>
      </w:r>
    </w:p>
    <w:p w14:paraId="10D46C0B" w14:textId="77777777" w:rsidR="006877A1" w:rsidRDefault="006877A1" w:rsidP="006877A1">
      <w:pPr>
        <w:numPr>
          <w:ilvl w:val="0"/>
          <w:numId w:val="5"/>
        </w:numPr>
      </w:pPr>
      <w:r>
        <w:t>Styrets årsmelding.</w:t>
      </w:r>
    </w:p>
    <w:p w14:paraId="40419DF0" w14:textId="77777777" w:rsidR="006877A1" w:rsidRDefault="006877A1" w:rsidP="006877A1">
      <w:pPr>
        <w:numPr>
          <w:ilvl w:val="0"/>
          <w:numId w:val="5"/>
        </w:numPr>
      </w:pPr>
      <w:r>
        <w:t xml:space="preserve">Valg av styremedlemmer </w:t>
      </w:r>
      <w:r w:rsidRPr="00933E04">
        <w:t>og styrets leder</w:t>
      </w:r>
      <w:r>
        <w:rPr>
          <w:color w:val="FF0000"/>
        </w:rPr>
        <w:t xml:space="preserve"> </w:t>
      </w:r>
    </w:p>
    <w:p w14:paraId="3054E604" w14:textId="77777777" w:rsidR="006877A1" w:rsidRDefault="006877A1" w:rsidP="006877A1">
      <w:pPr>
        <w:numPr>
          <w:ilvl w:val="0"/>
          <w:numId w:val="5"/>
        </w:numPr>
      </w:pPr>
      <w:r>
        <w:t>Eventuelle forslag til vedtektsendringer</w:t>
      </w:r>
    </w:p>
    <w:p w14:paraId="4408FB86" w14:textId="77777777" w:rsidR="006877A1" w:rsidRDefault="006877A1" w:rsidP="006877A1">
      <w:pPr>
        <w:numPr>
          <w:ilvl w:val="0"/>
          <w:numId w:val="5"/>
        </w:numPr>
      </w:pPr>
      <w:r>
        <w:t>Eventuelle forslag om oppløsning av stiftelsen, som bare kan finne sted innenfor rammen av stiftelsesloven § 35 og § 36</w:t>
      </w:r>
    </w:p>
    <w:p w14:paraId="27A615E1" w14:textId="77777777" w:rsidR="006877A1" w:rsidRDefault="006877A1" w:rsidP="006877A1">
      <w:pPr>
        <w:numPr>
          <w:ilvl w:val="0"/>
          <w:numId w:val="5"/>
        </w:numPr>
      </w:pPr>
      <w:r>
        <w:t>Andre saker som styret ifølge vedtekter eller eget initiativ skal legge fram for årsmøtet, eller som er sendt inn av medlemmene.</w:t>
      </w:r>
    </w:p>
    <w:p w14:paraId="29A2162E" w14:textId="77777777" w:rsidR="006877A1" w:rsidRDefault="006877A1" w:rsidP="006877A1">
      <w:r>
        <w:rPr>
          <w:b/>
          <w:bCs/>
        </w:rPr>
        <w:lastRenderedPageBreak/>
        <w:t>§ 6 EKSTRAORDINÆRT FORELDRERÅD</w:t>
      </w:r>
    </w:p>
    <w:p w14:paraId="4A39BA74" w14:textId="77777777" w:rsidR="006877A1" w:rsidRDefault="006877A1" w:rsidP="006877A1">
      <w:r>
        <w:t>Ekstraordinært foreldreråd skal avholdes når styret eller minst ¼ av foreldrene krever det.</w:t>
      </w:r>
    </w:p>
    <w:p w14:paraId="23B2C285" w14:textId="77777777" w:rsidR="006877A1" w:rsidRDefault="006877A1" w:rsidP="006877A1"/>
    <w:p w14:paraId="1BDD1BA5" w14:textId="77777777" w:rsidR="006877A1" w:rsidRDefault="006877A1" w:rsidP="006877A1"/>
    <w:p w14:paraId="0C7A4CAE" w14:textId="77777777" w:rsidR="006877A1" w:rsidRDefault="006877A1" w:rsidP="006877A1">
      <w:r>
        <w:rPr>
          <w:b/>
          <w:bCs/>
        </w:rPr>
        <w:t>§ 7 FLERTALLSKRAV</w:t>
      </w:r>
    </w:p>
    <w:p w14:paraId="4ADC6A7B" w14:textId="77777777" w:rsidR="006877A1" w:rsidRDefault="006877A1" w:rsidP="006877A1">
      <w:r>
        <w:t>Hvert barn har en stemme via foreldre eller foresatte i foreldrerådet. Vedtak kan treffes ved alminnelig flertall (mer enn halvparten av de fremmøtte må stemme for). Vedtak om vedtektsendringer og eventuell oppløsning av stiftelsen krever 2/3 flertall av fremmøtte.</w:t>
      </w:r>
    </w:p>
    <w:p w14:paraId="04EDBE2A" w14:textId="77777777" w:rsidR="006877A1" w:rsidRDefault="006877A1" w:rsidP="006877A1"/>
    <w:p w14:paraId="2FA4FDB1" w14:textId="77777777" w:rsidR="006877A1" w:rsidRDefault="006877A1" w:rsidP="006877A1"/>
    <w:p w14:paraId="67A53E20" w14:textId="77777777" w:rsidR="006877A1" w:rsidRDefault="006877A1" w:rsidP="006877A1">
      <w:pPr>
        <w:rPr>
          <w:b/>
          <w:bCs/>
        </w:rPr>
      </w:pPr>
      <w:r>
        <w:rPr>
          <w:b/>
          <w:bCs/>
        </w:rPr>
        <w:t>§ 8 STYRETS SAMMENSETTING. STYREMØTER</w:t>
      </w:r>
    </w:p>
    <w:p w14:paraId="494D2EC3" w14:textId="77777777" w:rsidR="006877A1" w:rsidRDefault="006877A1" w:rsidP="006877A1">
      <w:r>
        <w:t xml:space="preserve">Styret skal ha seks medlemmer. Fire av disse velges av og blant medlemmene på Årsmøtet. De skal ha følgende verv: leder, nestleder/økonomiansvarlig, </w:t>
      </w:r>
      <w:r w:rsidRPr="00C921BB">
        <w:t>sekretær og</w:t>
      </w:r>
      <w:r w:rsidRPr="00C921BB">
        <w:rPr>
          <w:color w:val="FF0000"/>
        </w:rPr>
        <w:t xml:space="preserve"> </w:t>
      </w:r>
      <w:r w:rsidRPr="00414537">
        <w:t>styremedlem.</w:t>
      </w:r>
      <w:r>
        <w:t xml:space="preserve"> Et</w:t>
      </w:r>
      <w:r w:rsidRPr="00C921BB">
        <w:rPr>
          <w:color w:val="FF0000"/>
        </w:rPr>
        <w:t xml:space="preserve"> </w:t>
      </w:r>
      <w:r w:rsidRPr="00414537">
        <w:t>styremedlem velges av og blant de ansatte. Styrer/daglig leder er fast valgt styremedlem.</w:t>
      </w:r>
      <w:r>
        <w:t xml:space="preserve"> I tillegg velges på årsmøtet to vararepresentanter for styremedlemmene som representerer foreldrene. De ansatte velger en vararepresentant blant de ansatte. Valgte styremedlemmer og vararepresentanter velges for 1 eller 2 år av gangen ut fra styrets behov for kontinuitet.</w:t>
      </w:r>
      <w:r w:rsidRPr="00414537">
        <w:t xml:space="preserve"> Styrets</w:t>
      </w:r>
      <w:r w:rsidRPr="00C921BB">
        <w:rPr>
          <w:color w:val="FF0000"/>
        </w:rPr>
        <w:t xml:space="preserve"> </w:t>
      </w:r>
      <w:r w:rsidRPr="00414537">
        <w:t>leder velges av årsmøtet for ett år av gangen</w:t>
      </w:r>
      <w:r w:rsidRPr="00C921BB">
        <w:rPr>
          <w:color w:val="FF0000"/>
        </w:rPr>
        <w:t>.</w:t>
      </w:r>
      <w:r>
        <w:t xml:space="preserve"> Umyndige kan ikke være styremedlem. Styremedlemmer som ikke lenger har barn i </w:t>
      </w:r>
      <w:proofErr w:type="gramStart"/>
      <w:r>
        <w:t>barnehagen</w:t>
      </w:r>
      <w:proofErr w:type="gramEnd"/>
      <w:r>
        <w:t xml:space="preserve"> må si fra seg styreverv. I den utstrekning Steinkjer kommune vil ha en representant i styret, utvides antall medlemmer til syv. Som styrets vedtak gjelder det som flertallet av de møtende har stemt for. Ved stemmelikhet har styrets leder dobbel stemme. Er lederen ikke til stede har møteleder dobbel stemme. For gyldige styrevedtak må minst 4 medlemmer/varamedlemmer være </w:t>
      </w:r>
      <w:proofErr w:type="gramStart"/>
      <w:r>
        <w:t>tilstede</w:t>
      </w:r>
      <w:proofErr w:type="gramEnd"/>
      <w:r>
        <w:t xml:space="preserve">. Møteboken skal inneholde de vedtak som styret gjør i saker som gjelder barnehagen. Tid og sted for møtene skal gå frem av boken, likeså meningsforskjell mellom styremedlemmer som er </w:t>
      </w:r>
      <w:proofErr w:type="gramStart"/>
      <w:r>
        <w:t>tilstede</w:t>
      </w:r>
      <w:proofErr w:type="gramEnd"/>
      <w:r>
        <w:t xml:space="preserve">. Styret skal føre møtebok som skal ha fortløpende sidetall. Boken skal underskrives av de som er </w:t>
      </w:r>
      <w:proofErr w:type="gramStart"/>
      <w:r>
        <w:t>tilstede</w:t>
      </w:r>
      <w:proofErr w:type="gramEnd"/>
      <w:r>
        <w:t>.</w:t>
      </w:r>
    </w:p>
    <w:p w14:paraId="3107C037" w14:textId="77777777" w:rsidR="006877A1" w:rsidRDefault="006877A1" w:rsidP="006877A1"/>
    <w:p w14:paraId="1165BB80" w14:textId="77777777" w:rsidR="006877A1" w:rsidRDefault="006877A1" w:rsidP="006877A1"/>
    <w:p w14:paraId="06D6D5DA" w14:textId="77777777" w:rsidR="006877A1" w:rsidRDefault="006877A1" w:rsidP="006877A1">
      <w:pPr>
        <w:rPr>
          <w:b/>
          <w:bCs/>
        </w:rPr>
      </w:pPr>
      <w:r>
        <w:rPr>
          <w:b/>
          <w:bCs/>
        </w:rPr>
        <w:t>§ 9 STYRETS MYNDIGHET OG PLIKTER</w:t>
      </w:r>
    </w:p>
    <w:p w14:paraId="7AD6B015" w14:textId="77777777" w:rsidR="006877A1" w:rsidRDefault="006877A1" w:rsidP="006877A1">
      <w:r>
        <w:t xml:space="preserve">Styret </w:t>
      </w:r>
      <w:proofErr w:type="gramStart"/>
      <w:r>
        <w:t>forestår</w:t>
      </w:r>
      <w:proofErr w:type="gramEnd"/>
      <w:r>
        <w:t xml:space="preserve"> og har ansvaret for den alminnelige forvaltning av stiftelsen og representerer den utad. Styret skal sørge for en betryggende regnskapsførsel etter gjeldende lover og regler. </w:t>
      </w:r>
      <w:r w:rsidRPr="00B52902">
        <w:t>Styrer/daglig leder og styrets leder i fellesskap har signaturfullmakt for stiftelsen.</w:t>
      </w:r>
    </w:p>
    <w:p w14:paraId="192E160F" w14:textId="77777777" w:rsidR="006877A1" w:rsidRDefault="006877A1" w:rsidP="006877A1">
      <w:r>
        <w:t xml:space="preserve">Styret utarbeider arbeidsinstrukser for styrer/daglig leder. Styret ansetter styrer/daglig leder for barnehagen. </w:t>
      </w:r>
    </w:p>
    <w:p w14:paraId="1810FDD1" w14:textId="77777777" w:rsidR="006877A1" w:rsidRDefault="006877A1" w:rsidP="006877A1"/>
    <w:p w14:paraId="5EE5EF86" w14:textId="77777777" w:rsidR="006877A1" w:rsidRDefault="006877A1" w:rsidP="006877A1"/>
    <w:p w14:paraId="3622D527" w14:textId="77777777" w:rsidR="006877A1" w:rsidRDefault="006877A1" w:rsidP="006877A1"/>
    <w:p w14:paraId="7157FB1A" w14:textId="77777777" w:rsidR="006877A1" w:rsidRDefault="006877A1" w:rsidP="006877A1"/>
    <w:p w14:paraId="57490EA7" w14:textId="77777777" w:rsidR="006877A1" w:rsidRDefault="006877A1" w:rsidP="006877A1">
      <w:pPr>
        <w:rPr>
          <w:b/>
          <w:bCs/>
        </w:rPr>
      </w:pPr>
      <w:r>
        <w:rPr>
          <w:b/>
          <w:bCs/>
        </w:rPr>
        <w:t>§ 10 SAMARBEIDSUTVALG</w:t>
      </w:r>
    </w:p>
    <w:p w14:paraId="28C40066" w14:textId="77777777" w:rsidR="006877A1" w:rsidRPr="00AE1097" w:rsidRDefault="006877A1" w:rsidP="006877A1">
      <w:r>
        <w:t xml:space="preserve">Barnehagen skal ha et samarbeidsutvalg bestående av to representanter fra hver av henholdsvis foreldre/foresatte, ansatte og evt. eier. I den utstrekning Steinkjer kommune vil </w:t>
      </w:r>
      <w:r>
        <w:lastRenderedPageBreak/>
        <w:t xml:space="preserve">ha en representant i samarbeidsutvalget, utvides antall medlemmer tilsvarende. </w:t>
      </w:r>
      <w:r w:rsidRPr="00AE1097">
        <w:t>Foreldrenes representanter til samarbeidsutvalget velges på høstens første foreldrerådsmøte.</w:t>
      </w:r>
    </w:p>
    <w:p w14:paraId="025019D5" w14:textId="77777777" w:rsidR="006877A1" w:rsidRDefault="006877A1" w:rsidP="006877A1"/>
    <w:p w14:paraId="55FBAC83" w14:textId="77777777" w:rsidR="006877A1" w:rsidRDefault="006877A1" w:rsidP="006877A1"/>
    <w:p w14:paraId="3315F6E8" w14:textId="77777777" w:rsidR="006877A1" w:rsidRDefault="006877A1" w:rsidP="006877A1">
      <w:pPr>
        <w:rPr>
          <w:b/>
          <w:bCs/>
        </w:rPr>
      </w:pPr>
      <w:r>
        <w:rPr>
          <w:b/>
          <w:bCs/>
        </w:rPr>
        <w:t>§ 11 OPPTAK AV BARN</w:t>
      </w:r>
    </w:p>
    <w:p w14:paraId="6CAE008A" w14:textId="77777777" w:rsidR="006877A1" w:rsidRDefault="006877A1" w:rsidP="006877A1">
      <w:r>
        <w:t>Lerkehaug barnehage er åpen for barn i alderen 0 – 6 år. Alders-sammensetningen vil variere hvert år ut fra søkermassen. Barna får plass etter følgende kriterier:</w:t>
      </w:r>
    </w:p>
    <w:p w14:paraId="6A579B4D" w14:textId="77777777" w:rsidR="006877A1" w:rsidRDefault="006877A1" w:rsidP="006877A1">
      <w:pPr>
        <w:numPr>
          <w:ilvl w:val="0"/>
          <w:numId w:val="6"/>
        </w:numPr>
      </w:pPr>
      <w:r>
        <w:t>Barn med nedsatt funksjonsevne, jfr. Barnehagelovens § 13</w:t>
      </w:r>
    </w:p>
    <w:p w14:paraId="3DEDCBD7" w14:textId="77777777" w:rsidR="006877A1" w:rsidRDefault="006877A1" w:rsidP="006877A1">
      <w:pPr>
        <w:numPr>
          <w:ilvl w:val="0"/>
          <w:numId w:val="6"/>
        </w:numPr>
      </w:pPr>
      <w:r>
        <w:t>Barn som ønsker å øke oppholdstid.</w:t>
      </w:r>
    </w:p>
    <w:p w14:paraId="66B1BC0A" w14:textId="77777777" w:rsidR="006877A1" w:rsidRDefault="006877A1" w:rsidP="006877A1">
      <w:pPr>
        <w:numPr>
          <w:ilvl w:val="0"/>
          <w:numId w:val="6"/>
        </w:numPr>
      </w:pPr>
      <w:r>
        <w:t>Barn som har søsken i Lerkehaug barnehage påfølgende barnehageår.</w:t>
      </w:r>
    </w:p>
    <w:p w14:paraId="4B87A9AB" w14:textId="77777777" w:rsidR="006877A1" w:rsidRDefault="006877A1" w:rsidP="006877A1">
      <w:pPr>
        <w:numPr>
          <w:ilvl w:val="0"/>
          <w:numId w:val="6"/>
        </w:numPr>
      </w:pPr>
      <w:r>
        <w:t>Ansattes barn.</w:t>
      </w:r>
    </w:p>
    <w:p w14:paraId="2E84DD63" w14:textId="77777777" w:rsidR="006877A1" w:rsidRDefault="006877A1" w:rsidP="006877A1">
      <w:pPr>
        <w:numPr>
          <w:ilvl w:val="0"/>
          <w:numId w:val="6"/>
        </w:numPr>
      </w:pPr>
      <w:r>
        <w:t>Etter vurdering blant de resterende søkere.</w:t>
      </w:r>
    </w:p>
    <w:p w14:paraId="3A2DF7C1" w14:textId="77777777" w:rsidR="006877A1" w:rsidRDefault="006877A1" w:rsidP="006877A1"/>
    <w:p w14:paraId="10868A52" w14:textId="77777777" w:rsidR="006877A1" w:rsidRDefault="006877A1" w:rsidP="006877A1">
      <w:r>
        <w:t>Det kan ses bort fra opptakskriteriene hvis det ikke blir en hensiktsmessig alders- og kjønnsfordeling. Styrer/daglig leder gjennomfører opptak av barn til barnehagen på bakgrunn av barnehagens vedtekter og ut fra rutinebeskrivelse for samordnet opptak av barn i Steinkjer kommune.</w:t>
      </w:r>
    </w:p>
    <w:p w14:paraId="14753226" w14:textId="77777777" w:rsidR="006877A1" w:rsidRDefault="006877A1" w:rsidP="006877A1"/>
    <w:p w14:paraId="6F11A4C8" w14:textId="77777777" w:rsidR="006877A1" w:rsidRDefault="006877A1" w:rsidP="006877A1"/>
    <w:p w14:paraId="12EB89B7" w14:textId="77777777" w:rsidR="006877A1" w:rsidRDefault="006877A1" w:rsidP="006877A1">
      <w:pPr>
        <w:rPr>
          <w:b/>
          <w:bCs/>
        </w:rPr>
      </w:pPr>
      <w:r>
        <w:rPr>
          <w:b/>
          <w:bCs/>
        </w:rPr>
        <w:t>§ 12 OPPSIGELSE/REDUKSJON AV PLASS I LERKEHAUG BARNEHAGE</w:t>
      </w:r>
    </w:p>
    <w:p w14:paraId="710EEB19" w14:textId="77777777" w:rsidR="006877A1" w:rsidRPr="00B52902" w:rsidRDefault="006877A1" w:rsidP="006877A1">
      <w:pPr>
        <w:jc w:val="both"/>
      </w:pPr>
      <w:r w:rsidRPr="00AE1097">
        <w:t>Foreldrene plikter å sende skriftlig oppsigelse</w:t>
      </w:r>
      <w:r w:rsidRPr="00AE1097">
        <w:rPr>
          <w:b/>
        </w:rPr>
        <w:t xml:space="preserve"> </w:t>
      </w:r>
      <w:r w:rsidRPr="00AE1097">
        <w:t>senest 3 måneder før barnet tas ut av barnehagen. Oppsigelsestiden løper fra den 1. i påfølgende måned.</w:t>
      </w:r>
      <w:r>
        <w:t xml:space="preserve"> </w:t>
      </w:r>
      <w:r w:rsidRPr="00B52902">
        <w:t>Det må søkes skriftlig til styret om endring av plass-størrelse i løpet av barnehageåret.</w:t>
      </w:r>
    </w:p>
    <w:p w14:paraId="645E1212" w14:textId="77777777" w:rsidR="006877A1" w:rsidRDefault="006877A1" w:rsidP="006877A1"/>
    <w:p w14:paraId="07E81D46" w14:textId="77777777" w:rsidR="006877A1" w:rsidRDefault="006877A1" w:rsidP="006877A1"/>
    <w:p w14:paraId="6EB7CD02" w14:textId="77777777" w:rsidR="006877A1" w:rsidRPr="00742CF7" w:rsidRDefault="006877A1" w:rsidP="006877A1">
      <w:pPr>
        <w:rPr>
          <w:b/>
          <w:bCs/>
        </w:rPr>
      </w:pPr>
      <w:r w:rsidRPr="00742CF7">
        <w:rPr>
          <w:b/>
          <w:bCs/>
        </w:rPr>
        <w:t>§ 13 ÅPNINGSTIDER FOR LERKEHAUG BARNEHAGE</w:t>
      </w:r>
    </w:p>
    <w:p w14:paraId="1C40C9FA" w14:textId="77777777" w:rsidR="006877A1" w:rsidRPr="00742CF7" w:rsidRDefault="006877A1" w:rsidP="006877A1">
      <w:r w:rsidRPr="00742CF7">
        <w:t>Barnehageåret går fra 1. august til 31. juli påfølgende år. Barnehagen er normalt åpen fra og med mandag til og med fredag. Åpningstid er i intervallet kl. 06.00 til 08.00 og stengetid er mellom kl. 16.00 og 18.00. Innen disse tidsrammer avgjør styret åpningstidene etter behov. Endret åpningstid varsles skriftlig med 6 ukers varsel. Lerkehaug barnehage holder stengt jule- og nyttårsaften, samt alle dagene i mellomjula. Barnehagen holder stengt onsdag før skjærtorsdag og holder sommerstengt i uke 29 og 30.</w:t>
      </w:r>
    </w:p>
    <w:p w14:paraId="7C914639" w14:textId="77777777" w:rsidR="006877A1" w:rsidRDefault="006877A1" w:rsidP="006877A1"/>
    <w:p w14:paraId="6C3FE0B5" w14:textId="77777777" w:rsidR="006877A1" w:rsidRDefault="006877A1" w:rsidP="006877A1"/>
    <w:p w14:paraId="699C5E16" w14:textId="77777777" w:rsidR="006877A1" w:rsidRDefault="006877A1" w:rsidP="006877A1">
      <w:pPr>
        <w:rPr>
          <w:b/>
          <w:bCs/>
        </w:rPr>
      </w:pPr>
      <w:r>
        <w:rPr>
          <w:b/>
          <w:bCs/>
        </w:rPr>
        <w:t>§ 14 AREALUTNYTTING</w:t>
      </w:r>
    </w:p>
    <w:p w14:paraId="2ED26635" w14:textId="77777777" w:rsidR="006877A1" w:rsidRPr="00AE1097" w:rsidRDefault="006877A1" w:rsidP="006877A1">
      <w:r>
        <w:t>Lerkehaug Barnehage følger barnehagelovens bestemmelser når det gjelder arealutnytting.</w:t>
      </w:r>
    </w:p>
    <w:p w14:paraId="58A7CE87" w14:textId="77777777" w:rsidR="006877A1" w:rsidRDefault="006877A1" w:rsidP="006877A1"/>
    <w:p w14:paraId="38AAF1A0" w14:textId="77777777" w:rsidR="006877A1" w:rsidRDefault="006877A1" w:rsidP="006877A1"/>
    <w:p w14:paraId="11046623" w14:textId="77777777" w:rsidR="006877A1" w:rsidRDefault="006877A1" w:rsidP="006877A1">
      <w:pPr>
        <w:rPr>
          <w:b/>
          <w:bCs/>
        </w:rPr>
      </w:pPr>
    </w:p>
    <w:p w14:paraId="70CF0C7A" w14:textId="77777777" w:rsidR="006877A1" w:rsidRDefault="006877A1" w:rsidP="006877A1">
      <w:pPr>
        <w:rPr>
          <w:b/>
          <w:bCs/>
        </w:rPr>
      </w:pPr>
    </w:p>
    <w:p w14:paraId="521E9443" w14:textId="77777777" w:rsidR="006877A1" w:rsidRPr="00742CF7" w:rsidRDefault="006877A1" w:rsidP="006877A1">
      <w:pPr>
        <w:rPr>
          <w:b/>
          <w:bCs/>
        </w:rPr>
      </w:pPr>
      <w:r w:rsidRPr="00742CF7">
        <w:rPr>
          <w:b/>
          <w:bCs/>
        </w:rPr>
        <w:t>§ 15 FERIE FOR BARNA</w:t>
      </w:r>
    </w:p>
    <w:p w14:paraId="7A2AB690" w14:textId="77777777" w:rsidR="006877A1" w:rsidRPr="00742CF7" w:rsidRDefault="006877A1" w:rsidP="006877A1">
      <w:r w:rsidRPr="00742CF7">
        <w:t xml:space="preserve">Barna skal avvikle minst 4 uker ferie i løpet av barnehageåret, uavhengig av oppstart i barnehagen. Tre av disse ukene må avvikles sammenhengende. Planleggingsdagene regnes </w:t>
      </w:r>
      <w:r w:rsidRPr="00742CF7">
        <w:lastRenderedPageBreak/>
        <w:t>som en ferieuke for alle barna. Tre uker skal avvikles i tilknytning til barnehagens sommer-stengning i uke 29 og 30. Dette vil si at barna må avvikle ferie i enten uke 28 eller uke 31. Denne fleksible ferieuken skal varsles styrer innen 1. mai. Hvis melding om ferie ikke er mottatt innen fristen, vil ferie bli oppsatt av styrer.</w:t>
      </w:r>
    </w:p>
    <w:p w14:paraId="53AAA58D" w14:textId="77777777" w:rsidR="006877A1" w:rsidRDefault="006877A1" w:rsidP="006877A1">
      <w:pPr>
        <w:rPr>
          <w:b/>
          <w:bCs/>
        </w:rPr>
      </w:pPr>
    </w:p>
    <w:p w14:paraId="549DFA26" w14:textId="77777777" w:rsidR="006877A1" w:rsidRDefault="006877A1" w:rsidP="006877A1">
      <w:pPr>
        <w:rPr>
          <w:b/>
          <w:bCs/>
        </w:rPr>
      </w:pPr>
    </w:p>
    <w:p w14:paraId="4B925B2C" w14:textId="77777777" w:rsidR="006877A1" w:rsidRDefault="006877A1" w:rsidP="006877A1">
      <w:pPr>
        <w:rPr>
          <w:b/>
          <w:bCs/>
        </w:rPr>
      </w:pPr>
      <w:r>
        <w:rPr>
          <w:b/>
          <w:bCs/>
        </w:rPr>
        <w:t>§ 16 DUGNADSPLIKT</w:t>
      </w:r>
    </w:p>
    <w:p w14:paraId="48C078E1" w14:textId="77777777" w:rsidR="006877A1" w:rsidRDefault="006877A1" w:rsidP="006877A1">
      <w:r>
        <w:t>Barnehagen har dugnadsplikt. Ved manglende oppmøte på oppsatt dugnad må man betale seg fri. Styret fastsetter dugnadsprisen. Fritak fra deltakelse i dugnadsarbeid må godkjennes av styret.</w:t>
      </w:r>
    </w:p>
    <w:p w14:paraId="1AEA3E09" w14:textId="77777777" w:rsidR="006877A1" w:rsidRDefault="006877A1" w:rsidP="006877A1"/>
    <w:p w14:paraId="275AA122" w14:textId="77777777" w:rsidR="006877A1" w:rsidRDefault="006877A1" w:rsidP="006877A1"/>
    <w:p w14:paraId="5AE4623A" w14:textId="77777777" w:rsidR="006877A1" w:rsidRDefault="006877A1" w:rsidP="006877A1">
      <w:pPr>
        <w:rPr>
          <w:b/>
          <w:bCs/>
        </w:rPr>
      </w:pPr>
      <w:r>
        <w:rPr>
          <w:b/>
          <w:bCs/>
        </w:rPr>
        <w:t>§ 17 BETALING</w:t>
      </w:r>
    </w:p>
    <w:p w14:paraId="069932DA" w14:textId="77777777" w:rsidR="006877A1" w:rsidRPr="00AE1097" w:rsidRDefault="006877A1" w:rsidP="006877A1">
      <w:r>
        <w:rPr>
          <w:bCs/>
        </w:rPr>
        <w:t xml:space="preserve">Barn som begynner i barnehagen før 15. i gjeldende måned betaler for hele måneden. Barn som begynner i barnehagen etter 15. i gjeldende måned betaler for halve måneden. Juli er betalingsfri måned. </w:t>
      </w:r>
      <w:r w:rsidRPr="00AE1097">
        <w:t xml:space="preserve">Praksis ved for sen betaling er purring etter 14 dager. Hvis betaling ikke </w:t>
      </w:r>
      <w:proofErr w:type="gramStart"/>
      <w:r w:rsidRPr="00AE1097">
        <w:t>forefinnes</w:t>
      </w:r>
      <w:proofErr w:type="gramEnd"/>
      <w:r w:rsidRPr="00AE1097">
        <w:t xml:space="preserve"> innen ny frist, meldes oppsigelse av plass skriftlig med 14 dagers frist på betaling. Ved unnlatelse av betaling sendes saken til inkasso, plassen blir sagt opp fra barnehagens side og oppsigelsestiden på 3 måneder gjelder.</w:t>
      </w:r>
    </w:p>
    <w:p w14:paraId="3E407843" w14:textId="77777777" w:rsidR="006877A1" w:rsidRDefault="006877A1" w:rsidP="006877A1">
      <w:pPr>
        <w:rPr>
          <w:rFonts w:ascii="Comic Sans MS" w:hAnsi="Comic Sans MS"/>
          <w:i/>
        </w:rPr>
      </w:pPr>
    </w:p>
    <w:p w14:paraId="4A527C7A" w14:textId="77777777" w:rsidR="006877A1" w:rsidRDefault="006877A1" w:rsidP="006877A1"/>
    <w:p w14:paraId="597E41DD" w14:textId="77777777" w:rsidR="006877A1" w:rsidRDefault="006877A1" w:rsidP="006877A1">
      <w:pPr>
        <w:rPr>
          <w:b/>
          <w:bCs/>
        </w:rPr>
      </w:pPr>
      <w:r>
        <w:rPr>
          <w:b/>
          <w:bCs/>
        </w:rPr>
        <w:t>§ 18 SYKEFRAVÆR</w:t>
      </w:r>
    </w:p>
    <w:p w14:paraId="5BB1AA8D" w14:textId="77777777" w:rsidR="006877A1" w:rsidRDefault="006877A1" w:rsidP="006877A1">
      <w:r>
        <w:t>Ved sammenhengende sykefravær over 14 dager betales ½ kontingent. Ved sammenhengende sykefravær over 1 mnd. Opphører betalingen for den tid sykdommen varer. Sykefraværet må være dokumentert med legeattest. Fravær fra barnehagen som skyldes andre årsaker enn sykdom, gir ikke rett til fritak fra foreldrebetaling.</w:t>
      </w:r>
    </w:p>
    <w:p w14:paraId="49E8D94F" w14:textId="77777777" w:rsidR="006877A1" w:rsidRDefault="006877A1" w:rsidP="006877A1"/>
    <w:p w14:paraId="04E58FBB" w14:textId="77777777" w:rsidR="006877A1" w:rsidRDefault="006877A1" w:rsidP="006877A1"/>
    <w:p w14:paraId="75C7BF37" w14:textId="77777777" w:rsidR="006877A1" w:rsidRDefault="006877A1" w:rsidP="006877A1">
      <w:pPr>
        <w:rPr>
          <w:b/>
          <w:bCs/>
        </w:rPr>
      </w:pPr>
      <w:r>
        <w:rPr>
          <w:b/>
          <w:bCs/>
        </w:rPr>
        <w:t>§ 19 OPPHØR AV VIRKSOMHET</w:t>
      </w:r>
    </w:p>
    <w:p w14:paraId="0AFF895C" w14:textId="77777777" w:rsidR="006877A1" w:rsidRDefault="006877A1" w:rsidP="006877A1">
      <w:r>
        <w:t>Inntreffer forhold som medfører at stiftelsens formål i henhold til disse vedtektenes § 2 ikke kan ivaretas, skal stiftelsen søkes omdannet etter reglene i stiftelsesloven. Stiftelsens verdier skal i så fall tilfalle det formål det gis tillatelse til omdanning til.</w:t>
      </w:r>
    </w:p>
    <w:p w14:paraId="084542F3" w14:textId="77777777" w:rsidR="006877A1" w:rsidRDefault="006877A1" w:rsidP="006877A1"/>
    <w:p w14:paraId="6426246A" w14:textId="77777777" w:rsidR="006877A1" w:rsidRDefault="006877A1" w:rsidP="006877A1"/>
    <w:p w14:paraId="264FE2EE" w14:textId="77777777" w:rsidR="006877A1" w:rsidRDefault="006877A1" w:rsidP="006877A1"/>
    <w:p w14:paraId="78F7642D" w14:textId="77777777" w:rsidR="00CB73CE" w:rsidRPr="002C3DA9" w:rsidRDefault="00CB73CE" w:rsidP="002C3DA9">
      <w:pPr>
        <w:spacing w:line="360" w:lineRule="auto"/>
        <w:rPr>
          <w:rFonts w:ascii="Arial MT" w:hAnsi="Arial MT"/>
        </w:rPr>
      </w:pPr>
    </w:p>
    <w:sectPr w:rsidR="00CB73CE" w:rsidRPr="002C3DA9" w:rsidSect="001D7B3E">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83371" w14:textId="77777777" w:rsidR="00DF7AE2" w:rsidRDefault="00DF7AE2">
      <w:r>
        <w:separator/>
      </w:r>
    </w:p>
  </w:endnote>
  <w:endnote w:type="continuationSeparator" w:id="0">
    <w:p w14:paraId="407DF7EC" w14:textId="77777777" w:rsidR="00DF7AE2" w:rsidRDefault="00DF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auto"/>
    <w:pitch w:val="variable"/>
    <w:sig w:usb0="00000003" w:usb1="00000000" w:usb2="00000000" w:usb3="00000000" w:csb0="00000001" w:csb1="00000000"/>
  </w:font>
  <w:font w:name="Arial MT Lt">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6CDA" w14:textId="77777777" w:rsidR="003A14E6" w:rsidRDefault="003A14E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931" w:type="pct"/>
      <w:tblInd w:w="-1348" w:type="dxa"/>
      <w:tblLayout w:type="fixed"/>
      <w:tblCellMar>
        <w:left w:w="70" w:type="dxa"/>
        <w:right w:w="70" w:type="dxa"/>
      </w:tblCellMar>
      <w:tblLook w:val="0000" w:firstRow="0" w:lastRow="0" w:firstColumn="0" w:lastColumn="0" w:noHBand="0" w:noVBand="0"/>
    </w:tblPr>
    <w:tblGrid>
      <w:gridCol w:w="11909"/>
      <w:gridCol w:w="11910"/>
    </w:tblGrid>
    <w:tr w:rsidR="00121148" w:rsidRPr="00377AAC" w14:paraId="6C88120F" w14:textId="77777777" w:rsidTr="001D7B3E">
      <w:tblPrEx>
        <w:tblCellMar>
          <w:top w:w="0" w:type="dxa"/>
          <w:bottom w:w="0" w:type="dxa"/>
        </w:tblCellMar>
      </w:tblPrEx>
      <w:trPr>
        <w:trHeight w:val="432"/>
      </w:trPr>
      <w:tc>
        <w:tcPr>
          <w:tcW w:w="2500" w:type="pct"/>
          <w:vAlign w:val="bottom"/>
        </w:tcPr>
        <w:p w14:paraId="5B289386" w14:textId="77777777" w:rsidR="00121148" w:rsidRDefault="00121148" w:rsidP="00761BB2">
          <w:pPr>
            <w:pStyle w:val="Topptekst"/>
            <w:jc w:val="center"/>
            <w:rPr>
              <w:rFonts w:ascii="Arial MT Lt" w:hAnsi="Arial MT Lt"/>
              <w:sz w:val="20"/>
              <w:szCs w:val="20"/>
            </w:rPr>
          </w:pPr>
        </w:p>
        <w:p w14:paraId="3EB05CCA" w14:textId="77777777" w:rsidR="00121148" w:rsidRDefault="00121148" w:rsidP="00761BB2">
          <w:pPr>
            <w:pStyle w:val="Topptekst"/>
            <w:jc w:val="center"/>
            <w:rPr>
              <w:rFonts w:ascii="Arial MT Lt" w:hAnsi="Arial MT Lt"/>
              <w:sz w:val="20"/>
              <w:szCs w:val="20"/>
            </w:rPr>
          </w:pPr>
        </w:p>
        <w:p w14:paraId="0EE47472" w14:textId="77777777" w:rsidR="00121148" w:rsidRPr="00377AAC" w:rsidRDefault="00121148" w:rsidP="00A543EE">
          <w:pPr>
            <w:pStyle w:val="Topptekst"/>
            <w:spacing w:line="360" w:lineRule="auto"/>
            <w:jc w:val="center"/>
            <w:rPr>
              <w:rFonts w:ascii="Arial MT Lt" w:hAnsi="Arial MT Lt"/>
              <w:sz w:val="20"/>
              <w:szCs w:val="20"/>
            </w:rPr>
          </w:pPr>
        </w:p>
      </w:tc>
      <w:tc>
        <w:tcPr>
          <w:tcW w:w="2500" w:type="pct"/>
        </w:tcPr>
        <w:p w14:paraId="6D5402B1" w14:textId="77777777" w:rsidR="00121148" w:rsidRPr="00377AAC" w:rsidRDefault="00121148" w:rsidP="00D33927">
          <w:pPr>
            <w:pStyle w:val="Topptekst"/>
            <w:ind w:left="-567" w:firstLine="567"/>
            <w:rPr>
              <w:rFonts w:ascii="Arial MT Lt" w:hAnsi="Arial MT Lt"/>
              <w:sz w:val="20"/>
              <w:szCs w:val="20"/>
            </w:rPr>
          </w:pPr>
        </w:p>
        <w:p w14:paraId="4AF832DE" w14:textId="77777777" w:rsidR="00121148" w:rsidRDefault="00121148" w:rsidP="00D33927">
          <w:pPr>
            <w:pStyle w:val="Topptekst"/>
            <w:ind w:left="-567" w:firstLine="567"/>
            <w:rPr>
              <w:rFonts w:ascii="Arial MT Lt" w:hAnsi="Arial MT Lt"/>
              <w:sz w:val="20"/>
              <w:szCs w:val="20"/>
            </w:rPr>
          </w:pPr>
        </w:p>
        <w:p w14:paraId="2EC43E26" w14:textId="77777777" w:rsidR="00121148" w:rsidRDefault="00121148" w:rsidP="00D33927">
          <w:pPr>
            <w:pStyle w:val="Topptekst"/>
            <w:ind w:left="-567" w:firstLine="567"/>
            <w:rPr>
              <w:rFonts w:ascii="Arial MT Lt" w:hAnsi="Arial MT Lt"/>
              <w:sz w:val="20"/>
              <w:szCs w:val="20"/>
              <w:lang w:val="de-DE"/>
            </w:rPr>
          </w:pPr>
          <w:r w:rsidRPr="00377AAC">
            <w:rPr>
              <w:rFonts w:ascii="Arial MT Lt" w:hAnsi="Arial MT Lt"/>
              <w:sz w:val="20"/>
              <w:szCs w:val="20"/>
            </w:rPr>
            <w:t>Lerkehaug Barnehage</w:t>
          </w:r>
          <w:r>
            <w:rPr>
              <w:rFonts w:ascii="Arial MT Lt" w:hAnsi="Arial MT Lt"/>
              <w:sz w:val="20"/>
              <w:szCs w:val="20"/>
            </w:rPr>
            <w:t xml:space="preserve">, </w:t>
          </w:r>
          <w:proofErr w:type="spellStart"/>
          <w:r w:rsidRPr="00377AAC">
            <w:rPr>
              <w:rFonts w:ascii="Arial MT Lt" w:hAnsi="Arial MT Lt"/>
              <w:sz w:val="20"/>
              <w:szCs w:val="20"/>
            </w:rPr>
            <w:t>Kvernhusv</w:t>
          </w:r>
          <w:proofErr w:type="spellEnd"/>
          <w:r w:rsidRPr="00377AAC">
            <w:rPr>
              <w:rFonts w:ascii="Arial MT Lt" w:hAnsi="Arial MT Lt"/>
              <w:sz w:val="20"/>
              <w:szCs w:val="20"/>
            </w:rPr>
            <w:t xml:space="preserve">. </w:t>
          </w:r>
          <w:r w:rsidRPr="00377AAC">
            <w:rPr>
              <w:rFonts w:ascii="Arial MT Lt" w:hAnsi="Arial MT Lt"/>
              <w:sz w:val="20"/>
              <w:szCs w:val="20"/>
              <w:lang w:val="de-DE"/>
            </w:rPr>
            <w:t>7</w:t>
          </w:r>
          <w:r>
            <w:rPr>
              <w:rFonts w:ascii="Arial MT Lt" w:hAnsi="Arial MT Lt"/>
              <w:sz w:val="20"/>
              <w:szCs w:val="20"/>
            </w:rPr>
            <w:t xml:space="preserve">, </w:t>
          </w:r>
          <w:r w:rsidRPr="00377AAC">
            <w:rPr>
              <w:rFonts w:ascii="Arial MT Lt" w:hAnsi="Arial MT Lt"/>
              <w:sz w:val="20"/>
              <w:szCs w:val="20"/>
              <w:lang w:val="de-DE"/>
            </w:rPr>
            <w:t>7711 Steinkjer</w:t>
          </w:r>
          <w:r>
            <w:rPr>
              <w:rFonts w:ascii="Arial MT Lt" w:hAnsi="Arial MT Lt"/>
              <w:sz w:val="20"/>
              <w:szCs w:val="20"/>
            </w:rPr>
            <w:t xml:space="preserve">, </w:t>
          </w:r>
          <w:r w:rsidRPr="00377AAC">
            <w:rPr>
              <w:rFonts w:ascii="Arial MT Lt" w:hAnsi="Arial MT Lt"/>
              <w:sz w:val="20"/>
              <w:szCs w:val="20"/>
              <w:lang w:val="de-DE"/>
            </w:rPr>
            <w:t xml:space="preserve">e-post: </w:t>
          </w:r>
          <w:hyperlink r:id="rId1" w:history="1">
            <w:r w:rsidRPr="0088540A">
              <w:rPr>
                <w:rStyle w:val="Hyperkobling"/>
                <w:rFonts w:ascii="Arial MT Lt" w:hAnsi="Arial MT Lt"/>
                <w:sz w:val="20"/>
                <w:szCs w:val="20"/>
                <w:lang w:val="de-DE"/>
              </w:rPr>
              <w:t>lerkehaugbhg@barnehage.no</w:t>
            </w:r>
          </w:hyperlink>
        </w:p>
        <w:p w14:paraId="399106EE" w14:textId="77777777" w:rsidR="00121148" w:rsidRDefault="00121148" w:rsidP="00D33927">
          <w:pPr>
            <w:pStyle w:val="Topptekst"/>
            <w:ind w:left="-567" w:firstLine="567"/>
            <w:rPr>
              <w:rFonts w:ascii="Arial MT Lt" w:hAnsi="Arial MT Lt"/>
              <w:sz w:val="20"/>
              <w:szCs w:val="20"/>
              <w:lang w:val="de-DE"/>
            </w:rPr>
          </w:pPr>
        </w:p>
        <w:p w14:paraId="0BC3AB1C" w14:textId="77777777" w:rsidR="00121148" w:rsidRPr="00D33927" w:rsidRDefault="00121148" w:rsidP="00D33927">
          <w:pPr>
            <w:pStyle w:val="Topptekst"/>
            <w:ind w:left="-567" w:firstLine="567"/>
            <w:rPr>
              <w:rFonts w:ascii="Arial MT Lt" w:hAnsi="Arial MT Lt"/>
              <w:sz w:val="20"/>
              <w:szCs w:val="20"/>
            </w:rPr>
          </w:pPr>
        </w:p>
      </w:tc>
    </w:tr>
  </w:tbl>
  <w:p w14:paraId="3B29AED4" w14:textId="77777777" w:rsidR="00121148" w:rsidRPr="001D7B3E" w:rsidRDefault="00121148" w:rsidP="00121148">
    <w:pP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4324" w14:textId="77777777" w:rsidR="003A14E6" w:rsidRDefault="003A14E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AF866" w14:textId="77777777" w:rsidR="00DF7AE2" w:rsidRDefault="00DF7AE2">
      <w:r>
        <w:separator/>
      </w:r>
    </w:p>
  </w:footnote>
  <w:footnote w:type="continuationSeparator" w:id="0">
    <w:p w14:paraId="51329A7B" w14:textId="77777777" w:rsidR="00DF7AE2" w:rsidRDefault="00DF7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7982" w14:textId="77777777" w:rsidR="003A14E6" w:rsidRDefault="003A14E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079" w:type="pct"/>
      <w:tblInd w:w="-1348" w:type="dxa"/>
      <w:tblLayout w:type="fixed"/>
      <w:tblCellMar>
        <w:left w:w="70" w:type="dxa"/>
        <w:right w:w="70" w:type="dxa"/>
      </w:tblCellMar>
      <w:tblLook w:val="0000" w:firstRow="0" w:lastRow="0" w:firstColumn="0" w:lastColumn="0" w:noHBand="0" w:noVBand="0"/>
    </w:tblPr>
    <w:tblGrid>
      <w:gridCol w:w="5672"/>
    </w:tblGrid>
    <w:tr w:rsidR="00121148" w14:paraId="3F6DBF04" w14:textId="77777777" w:rsidTr="00D33927">
      <w:tblPrEx>
        <w:tblCellMar>
          <w:top w:w="0" w:type="dxa"/>
          <w:bottom w:w="0" w:type="dxa"/>
        </w:tblCellMar>
      </w:tblPrEx>
      <w:tc>
        <w:tcPr>
          <w:tcW w:w="5000" w:type="pct"/>
        </w:tcPr>
        <w:p w14:paraId="64F8FF79" w14:textId="77777777" w:rsidR="00121148" w:rsidRDefault="00121148" w:rsidP="00761BB2">
          <w:pPr>
            <w:jc w:val="both"/>
          </w:pPr>
          <w:r>
            <w:rPr>
              <w:noProof/>
              <w:lang w:val="en-US"/>
            </w:rPr>
            <w:pict w14:anchorId="0BCE0293">
              <v:shapetype id="_x0000_t202" coordsize="21600,21600" o:spt="202" path="m,l,21600r21600,l21600,xe">
                <v:stroke joinstyle="miter"/>
                <v:path gradientshapeok="t" o:connecttype="rect"/>
              </v:shapetype>
              <v:shape id="_x0000_s2051" type="#_x0000_t202" style="position:absolute;left:0;text-align:left;margin-left:12pt;margin-top:15pt;width:262.65pt;height:70.45pt;z-index:251657728;mso-wrap-style:none" filled="f" stroked="f">
                <v:fill o:detectmouseclick="t"/>
                <v:textbox style="mso-next-textbox:#_x0000_s2051;mso-fit-shape-to-text:t" inset=",7.2pt,,7.2pt">
                  <w:txbxContent>
                    <w:p w14:paraId="79457028" w14:textId="77777777" w:rsidR="00121148" w:rsidRPr="005328E1" w:rsidRDefault="00121148">
                      <w:pPr>
                        <w:rPr>
                          <w:rFonts w:ascii="Comic Sans MS" w:hAnsi="Comic Sans MS"/>
                          <w:b/>
                        </w:rPr>
                      </w:pPr>
                      <w:r>
                        <w:rPr>
                          <w:rFonts w:ascii="Comic Sans MS" w:hAnsi="Comic Sans MS"/>
                          <w:b/>
                        </w:rPr>
                        <w:pict w14:anchorId="476F3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4pt;height:55.8pt">
                            <v:imagedata r:id="rId1" o:title="LerkehaugBarnehage-logo-bredde"/>
                          </v:shape>
                        </w:pict>
                      </w:r>
                    </w:p>
                  </w:txbxContent>
                </v:textbox>
                <w10:wrap type="square"/>
              </v:shape>
            </w:pict>
          </w:r>
        </w:p>
      </w:tc>
    </w:tr>
  </w:tbl>
  <w:p w14:paraId="7045D22B" w14:textId="77777777" w:rsidR="00121148" w:rsidRDefault="0012114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F703" w14:textId="77777777" w:rsidR="003A14E6" w:rsidRDefault="003A14E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9C58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7404F9"/>
    <w:multiLevelType w:val="hybridMultilevel"/>
    <w:tmpl w:val="688E8134"/>
    <w:lvl w:ilvl="0" w:tplc="3202D412">
      <w:start w:val="2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7C91DAE"/>
    <w:multiLevelType w:val="hybridMultilevel"/>
    <w:tmpl w:val="78DE6302"/>
    <w:lvl w:ilvl="0" w:tplc="1F348EFA">
      <w:start w:val="2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7A35AC6"/>
    <w:multiLevelType w:val="hybridMultilevel"/>
    <w:tmpl w:val="5046FE4C"/>
    <w:lvl w:ilvl="0" w:tplc="A13E4946">
      <w:start w:val="1"/>
      <w:numFmt w:val="decimal"/>
      <w:lvlText w:val="%1."/>
      <w:lvlJc w:val="left"/>
      <w:pPr>
        <w:tabs>
          <w:tab w:val="num" w:pos="1065"/>
        </w:tabs>
        <w:ind w:left="1065" w:hanging="360"/>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4" w15:restartNumberingAfterBreak="0">
    <w:nsid w:val="677711B3"/>
    <w:multiLevelType w:val="hybridMultilevel"/>
    <w:tmpl w:val="B9AC8E56"/>
    <w:lvl w:ilvl="0" w:tplc="899239FA">
      <w:start w:val="2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7A57C1A"/>
    <w:multiLevelType w:val="hybridMultilevel"/>
    <w:tmpl w:val="1E063032"/>
    <w:lvl w:ilvl="0" w:tplc="8EF846B0">
      <w:start w:val="1"/>
      <w:numFmt w:val="decimal"/>
      <w:lvlText w:val="%1."/>
      <w:lvlJc w:val="left"/>
      <w:pPr>
        <w:tabs>
          <w:tab w:val="num" w:pos="1065"/>
        </w:tabs>
        <w:ind w:left="1065" w:hanging="360"/>
      </w:pPr>
      <w:rPr>
        <w:rFonts w:hint="default"/>
      </w:rPr>
    </w:lvl>
    <w:lvl w:ilvl="1" w:tplc="04140019">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num w:numId="1" w16cid:durableId="1109007411">
    <w:abstractNumId w:val="2"/>
  </w:num>
  <w:num w:numId="2" w16cid:durableId="2109767626">
    <w:abstractNumId w:val="1"/>
  </w:num>
  <w:num w:numId="3" w16cid:durableId="1330869885">
    <w:abstractNumId w:val="4"/>
  </w:num>
  <w:num w:numId="4" w16cid:durableId="1648390197">
    <w:abstractNumId w:val="0"/>
  </w:num>
  <w:num w:numId="5" w16cid:durableId="2141261288">
    <w:abstractNumId w:val="5"/>
  </w:num>
  <w:num w:numId="6" w16cid:durableId="780222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2AE9"/>
    <w:rsid w:val="00021D0D"/>
    <w:rsid w:val="000268ED"/>
    <w:rsid w:val="00044F9A"/>
    <w:rsid w:val="000478F5"/>
    <w:rsid w:val="000958D5"/>
    <w:rsid w:val="000D7F2E"/>
    <w:rsid w:val="00121148"/>
    <w:rsid w:val="00127932"/>
    <w:rsid w:val="001331AC"/>
    <w:rsid w:val="00133D48"/>
    <w:rsid w:val="00134944"/>
    <w:rsid w:val="00140355"/>
    <w:rsid w:val="00197F24"/>
    <w:rsid w:val="001B68FD"/>
    <w:rsid w:val="001D1F9B"/>
    <w:rsid w:val="001D7B3E"/>
    <w:rsid w:val="002A07CB"/>
    <w:rsid w:val="002C3DA9"/>
    <w:rsid w:val="002C5821"/>
    <w:rsid w:val="003743F2"/>
    <w:rsid w:val="00377AAC"/>
    <w:rsid w:val="00385BFA"/>
    <w:rsid w:val="003A14E6"/>
    <w:rsid w:val="003F3831"/>
    <w:rsid w:val="004B4234"/>
    <w:rsid w:val="005467A7"/>
    <w:rsid w:val="00556A34"/>
    <w:rsid w:val="005773CF"/>
    <w:rsid w:val="005A17C1"/>
    <w:rsid w:val="005C0782"/>
    <w:rsid w:val="005E78E3"/>
    <w:rsid w:val="00626CC6"/>
    <w:rsid w:val="00640DB1"/>
    <w:rsid w:val="006424CA"/>
    <w:rsid w:val="006877A1"/>
    <w:rsid w:val="006B0FFB"/>
    <w:rsid w:val="006B422E"/>
    <w:rsid w:val="0076127B"/>
    <w:rsid w:val="00761BB2"/>
    <w:rsid w:val="0076555C"/>
    <w:rsid w:val="007840D9"/>
    <w:rsid w:val="007D7EC1"/>
    <w:rsid w:val="007E4A10"/>
    <w:rsid w:val="007E6810"/>
    <w:rsid w:val="0082245C"/>
    <w:rsid w:val="008370AB"/>
    <w:rsid w:val="00842170"/>
    <w:rsid w:val="00853656"/>
    <w:rsid w:val="008F4ACA"/>
    <w:rsid w:val="008F5D5D"/>
    <w:rsid w:val="00974C00"/>
    <w:rsid w:val="009912D8"/>
    <w:rsid w:val="009C1A52"/>
    <w:rsid w:val="009E4B01"/>
    <w:rsid w:val="00A43368"/>
    <w:rsid w:val="00A543EE"/>
    <w:rsid w:val="00A555B1"/>
    <w:rsid w:val="00A60A14"/>
    <w:rsid w:val="00A7484F"/>
    <w:rsid w:val="00A92C5A"/>
    <w:rsid w:val="00AE3A99"/>
    <w:rsid w:val="00B0122C"/>
    <w:rsid w:val="00B44A03"/>
    <w:rsid w:val="00B55492"/>
    <w:rsid w:val="00BB6A91"/>
    <w:rsid w:val="00C32AE9"/>
    <w:rsid w:val="00C46753"/>
    <w:rsid w:val="00C85F56"/>
    <w:rsid w:val="00CB73CE"/>
    <w:rsid w:val="00CC684F"/>
    <w:rsid w:val="00CD2AD1"/>
    <w:rsid w:val="00CD6BB5"/>
    <w:rsid w:val="00D33927"/>
    <w:rsid w:val="00D666A8"/>
    <w:rsid w:val="00D80BC5"/>
    <w:rsid w:val="00D94BBB"/>
    <w:rsid w:val="00DF7AE2"/>
    <w:rsid w:val="00E015DA"/>
    <w:rsid w:val="00E01CC1"/>
    <w:rsid w:val="00E419FA"/>
    <w:rsid w:val="00E9124E"/>
    <w:rsid w:val="00E979EB"/>
    <w:rsid w:val="00EC3FFD"/>
    <w:rsid w:val="00ED73BB"/>
    <w:rsid w:val="00EE7A6E"/>
    <w:rsid w:val="00F55FFA"/>
    <w:rsid w:val="00F93BB6"/>
    <w:rsid w:val="00FB5A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5638AE8"/>
  <w15:chartTrackingRefBased/>
  <w15:docId w15:val="{3563700D-22DB-415C-BBC5-77820337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Hyperkobling">
    <w:name w:val="Hyperlink"/>
    <w:rPr>
      <w:color w:val="0000FF"/>
      <w:u w:val="single"/>
    </w:rPr>
  </w:style>
  <w:style w:type="paragraph" w:styleId="Bobletekst">
    <w:name w:val="Balloon Text"/>
    <w:basedOn w:val="Normal"/>
    <w:semiHidden/>
    <w:rsid w:val="007840D9"/>
    <w:rPr>
      <w:rFonts w:ascii="Tahoma" w:hAnsi="Tahoma" w:cs="Tahoma"/>
      <w:sz w:val="16"/>
      <w:szCs w:val="16"/>
    </w:rPr>
  </w:style>
  <w:style w:type="character" w:styleId="Ulstomtale">
    <w:name w:val="Unresolved Mention"/>
    <w:uiPriority w:val="99"/>
    <w:semiHidden/>
    <w:unhideWhenUsed/>
    <w:rsid w:val="00AE3A99"/>
    <w:rPr>
      <w:color w:val="808080"/>
      <w:shd w:val="clear" w:color="auto" w:fill="E6E6E6"/>
    </w:rPr>
  </w:style>
  <w:style w:type="paragraph" w:styleId="Tittel">
    <w:name w:val="Title"/>
    <w:basedOn w:val="Normal"/>
    <w:link w:val="TittelTegn"/>
    <w:qFormat/>
    <w:rsid w:val="006877A1"/>
    <w:pPr>
      <w:jc w:val="center"/>
    </w:pPr>
    <w:rPr>
      <w:b/>
      <w:bCs/>
    </w:rPr>
  </w:style>
  <w:style w:type="character" w:customStyle="1" w:styleId="TittelTegn">
    <w:name w:val="Tittel Tegn"/>
    <w:link w:val="Tittel"/>
    <w:rsid w:val="006877A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lerkehaugbhg@barnehage.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237A9CF8F163745B24F1B5F2C043B85" ma:contentTypeVersion="12" ma:contentTypeDescription="Opprett et nytt dokument." ma:contentTypeScope="" ma:versionID="0c792c00e46195515fc2432c9acedd3e">
  <xsd:schema xmlns:xsd="http://www.w3.org/2001/XMLSchema" xmlns:xs="http://www.w3.org/2001/XMLSchema" xmlns:p="http://schemas.microsoft.com/office/2006/metadata/properties" xmlns:ns2="62e5b177-1a44-497e-9ffa-85d528e918d7" xmlns:ns3="de17f6c7-28bd-4afb-afbb-46a3b90ab750" targetNamespace="http://schemas.microsoft.com/office/2006/metadata/properties" ma:root="true" ma:fieldsID="05c2784e7a51f3986b892c8847ec814a" ns2:_="" ns3:_="">
    <xsd:import namespace="62e5b177-1a44-497e-9ffa-85d528e918d7"/>
    <xsd:import namespace="de17f6c7-28bd-4afb-afbb-46a3b90ab7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5b177-1a44-497e-9ffa-85d528e91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17f6c7-28bd-4afb-afbb-46a3b90ab750"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41E09-61DB-4A4E-9BF6-9C56D5573EA5}">
  <ds:schemaRefs>
    <ds:schemaRef ds:uri="http://schemas.microsoft.com/sharepoint/v3/contenttype/forms"/>
  </ds:schemaRefs>
</ds:datastoreItem>
</file>

<file path=customXml/itemProps2.xml><?xml version="1.0" encoding="utf-8"?>
<ds:datastoreItem xmlns:ds="http://schemas.openxmlformats.org/officeDocument/2006/customXml" ds:itemID="{3199DD43-DD3F-4626-852F-81030E75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5b177-1a44-497e-9ffa-85d528e918d7"/>
    <ds:schemaRef ds:uri="de17f6c7-28bd-4afb-afbb-46a3b90a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3560F-85CD-4B49-B56C-4E6FD9B25B21}">
  <ds:schemaRefs>
    <ds:schemaRef ds:uri="http://schemas.openxmlformats.org/officeDocument/2006/bibliography"/>
  </ds:schemaRefs>
</ds:datastoreItem>
</file>

<file path=customXml/itemProps4.xml><?xml version="1.0" encoding="utf-8"?>
<ds:datastoreItem xmlns:ds="http://schemas.openxmlformats.org/officeDocument/2006/customXml" ds:itemID="{D78EB90B-1346-4764-9B7A-E0BC134EC9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6828</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22</vt:lpstr>
    </vt:vector>
  </TitlesOfParts>
  <Company>Barnehage</Company>
  <LinksUpToDate>false</LinksUpToDate>
  <CharactersWithSpaces>8100</CharactersWithSpaces>
  <SharedDoc>false</SharedDoc>
  <HLinks>
    <vt:vector size="6" baseType="variant">
      <vt:variant>
        <vt:i4>7733315</vt:i4>
      </vt:variant>
      <vt:variant>
        <vt:i4>0</vt:i4>
      </vt:variant>
      <vt:variant>
        <vt:i4>0</vt:i4>
      </vt:variant>
      <vt:variant>
        <vt:i4>5</vt:i4>
      </vt:variant>
      <vt:variant>
        <vt:lpwstr>mailto:lerkehaugbhg@barnehage.no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c:title>
  <dc:subject/>
  <dc:creator>Lerkehaug</dc:creator>
  <cp:keywords/>
  <dc:description/>
  <cp:lastModifiedBy>Storbarn LerkehaugBHG</cp:lastModifiedBy>
  <cp:revision>2</cp:revision>
  <cp:lastPrinted>2020-03-06T13:18:00Z</cp:lastPrinted>
  <dcterms:created xsi:type="dcterms:W3CDTF">2022-08-15T12:10:00Z</dcterms:created>
  <dcterms:modified xsi:type="dcterms:W3CDTF">2022-08-15T12:10:00Z</dcterms:modified>
</cp:coreProperties>
</file>